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Lora" w:cs="Lora" w:eastAsia="Lora" w:hAnsi="Lora"/>
          <w:color w:val="000000"/>
          <w:sz w:val="60"/>
          <w:szCs w:val="60"/>
          <w:rtl w:val="0"/>
        </w:rPr>
        <w:t xml:space="preserve">Find somebody who </w:t>
      </w:r>
      <w:r w:rsidDel="00000000" w:rsidR="00000000" w:rsidRPr="00000000">
        <w:rPr>
          <w:rFonts w:ascii="Lora" w:cs="Lora" w:eastAsia="Lora" w:hAnsi="Lora"/>
          <w:sz w:val="60"/>
          <w:szCs w:val="60"/>
          <w:rtl w:val="0"/>
        </w:rPr>
        <w:t xml:space="preserve">can...</w:t>
      </w: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1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2553"/>
        <w:gridCol w:w="2551"/>
        <w:gridCol w:w="2552"/>
        <w:gridCol w:w="2551"/>
        <w:tblGridChange w:id="0">
          <w:tblGrid>
            <w:gridCol w:w="2553"/>
            <w:gridCol w:w="2551"/>
            <w:gridCol w:w="2552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count 28 . 2=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Write down the result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drive a car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What car?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make a handstand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make a roll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Where?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find any telephone number in contacts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What is the number?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ride skateboard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Where?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create a kite</w:t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Of what material?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make a paper airplane</w:t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Draw it!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draw the “love symbol”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Draw it!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write with his left hand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Write down one word!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say name in reverse</w:t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Sing it!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can sleep 12 hours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Lora" w:cs="Lora" w:eastAsia="Lora" w:hAnsi="Lora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Lora" w:cs="Lora" w:eastAsia="Lora" w:hAnsi="Lora"/>
                <w:sz w:val="21"/>
                <w:szCs w:val="21"/>
              </w:rPr>
            </w:pPr>
            <w:r w:rsidDel="00000000" w:rsidR="00000000" w:rsidRPr="00000000">
              <w:rPr>
                <w:rFonts w:ascii="Lora" w:cs="Lora" w:eastAsia="Lora" w:hAnsi="Lora"/>
                <w:color w:val="1a1a1a"/>
                <w:rtl w:val="0"/>
              </w:rPr>
              <w:t xml:space="preserve">How often?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Fonts w:ascii="Lora" w:cs="Lora" w:eastAsia="Lora" w:hAnsi="Lora"/>
                <w:color w:val="10131a"/>
                <w:rtl w:val="0"/>
              </w:rPr>
              <w:t xml:space="preserve">make coffee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Say how to do 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can name all months of the year in reverse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Show 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Lora" w:cs="Lora" w:eastAsia="Lora" w:hAnsi="Lo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Fonts w:ascii="Lora" w:cs="Lora" w:eastAsia="Lora" w:hAnsi="Lora"/>
                <w:color w:val="10131a"/>
                <w:rtl w:val="0"/>
              </w:rPr>
              <w:t xml:space="preserve">name a film 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Fonts w:ascii="Lora" w:cs="Lora" w:eastAsia="Lora" w:hAnsi="Lora"/>
                <w:color w:val="10131a"/>
                <w:rtl w:val="0"/>
              </w:rPr>
              <w:t xml:space="preserve">Write it down!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Lora" w:cs="Lora" w:eastAsia="Lora" w:hAnsi="Lora"/>
                <w:color w:val="1013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hold his breath for 15 seconds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Show it!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rPr>
          <w:color w:val="1a1a1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/>
      <w:pgMar w:bottom="1169" w:top="95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